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E6A" w14:textId="77777777" w:rsidR="00D636A2" w:rsidRPr="00D57511" w:rsidRDefault="00D636A2" w:rsidP="00D636A2">
      <w:pPr>
        <w:jc w:val="center"/>
        <w:rPr>
          <w:rFonts w:ascii="Arial" w:hAnsi="Arial" w:cs="Arial"/>
          <w:b/>
          <w:lang w:val="en-GB"/>
        </w:rPr>
      </w:pPr>
      <w:r w:rsidRPr="00D57511">
        <w:rPr>
          <w:rFonts w:ascii="Arial" w:hAnsi="Arial" w:cs="Arial"/>
          <w:b/>
          <w:lang w:val="en-GB"/>
        </w:rPr>
        <w:t xml:space="preserve">Administrators of </w:t>
      </w:r>
      <w:r w:rsidR="002C7CC0" w:rsidRPr="00D57511">
        <w:rPr>
          <w:rFonts w:ascii="Arial" w:hAnsi="Arial" w:cs="Arial"/>
          <w:b/>
          <w:lang w:val="en-GB"/>
        </w:rPr>
        <w:t>Rural Urban</w:t>
      </w:r>
      <w:r w:rsidRPr="00D57511">
        <w:rPr>
          <w:rFonts w:ascii="Arial" w:hAnsi="Arial" w:cs="Arial"/>
          <w:b/>
          <w:lang w:val="en-GB"/>
        </w:rPr>
        <w:t xml:space="preserve"> Public Libraries of Ontario</w:t>
      </w:r>
    </w:p>
    <w:p w14:paraId="577B7BFA" w14:textId="2388F863" w:rsidR="005357D5" w:rsidRPr="00D57511" w:rsidRDefault="00FE6204" w:rsidP="005357D5">
      <w:pPr>
        <w:pStyle w:val="Title"/>
        <w:rPr>
          <w:rFonts w:cs="Arial"/>
          <w:bCs/>
          <w:sz w:val="24"/>
          <w:szCs w:val="24"/>
        </w:rPr>
      </w:pPr>
      <w:r w:rsidRPr="00D57511">
        <w:rPr>
          <w:rFonts w:cs="Arial"/>
          <w:sz w:val="24"/>
          <w:szCs w:val="24"/>
        </w:rPr>
        <w:t xml:space="preserve">Meeting </w:t>
      </w:r>
      <w:r w:rsidR="00DC2E5C">
        <w:rPr>
          <w:rFonts w:cs="Arial"/>
          <w:sz w:val="24"/>
          <w:szCs w:val="24"/>
        </w:rPr>
        <w:t>Minutes</w:t>
      </w:r>
    </w:p>
    <w:p w14:paraId="37500CFF" w14:textId="29688F43" w:rsidR="0050324D" w:rsidRPr="00D57511" w:rsidRDefault="00935485" w:rsidP="00A21A1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March 3</w:t>
      </w:r>
      <w:r w:rsidR="00C44EEF">
        <w:rPr>
          <w:rFonts w:ascii="Arial" w:hAnsi="Arial" w:cs="Arial"/>
          <w:b/>
          <w:lang w:val="en-GB"/>
        </w:rPr>
        <w:t>, 202</w:t>
      </w:r>
      <w:r>
        <w:rPr>
          <w:rFonts w:ascii="Arial" w:hAnsi="Arial" w:cs="Arial"/>
          <w:b/>
          <w:lang w:val="en-GB"/>
        </w:rPr>
        <w:t>3</w:t>
      </w:r>
      <w:r w:rsidR="00C44EEF">
        <w:rPr>
          <w:rFonts w:ascii="Arial" w:hAnsi="Arial" w:cs="Arial"/>
          <w:b/>
          <w:lang w:val="en-GB"/>
        </w:rPr>
        <w:t xml:space="preserve"> – 10:30 AM </w:t>
      </w:r>
    </w:p>
    <w:p w14:paraId="150F710D" w14:textId="5C4987FA" w:rsidR="00A27E65" w:rsidRDefault="00A50E43" w:rsidP="00A21A18">
      <w:pPr>
        <w:jc w:val="center"/>
        <w:rPr>
          <w:rFonts w:ascii="Arial" w:hAnsi="Arial" w:cs="Arial"/>
          <w:b/>
          <w:lang w:val="en-GB"/>
        </w:rPr>
      </w:pPr>
      <w:r w:rsidRPr="00D57511">
        <w:rPr>
          <w:rFonts w:ascii="Arial" w:hAnsi="Arial" w:cs="Arial"/>
          <w:b/>
          <w:lang w:val="en-GB"/>
        </w:rPr>
        <w:t xml:space="preserve">Zoom </w:t>
      </w:r>
      <w:r w:rsidR="00C44EEF">
        <w:rPr>
          <w:rFonts w:ascii="Arial" w:hAnsi="Arial" w:cs="Arial"/>
          <w:b/>
          <w:lang w:val="en-GB"/>
        </w:rPr>
        <w:t>Meeting</w:t>
      </w:r>
    </w:p>
    <w:p w14:paraId="0C70AE1B" w14:textId="5F419FEB" w:rsidR="00A27E65" w:rsidRDefault="00A27E65" w:rsidP="005357D5">
      <w:pPr>
        <w:rPr>
          <w:rFonts w:ascii="Arial" w:hAnsi="Arial" w:cs="Arial"/>
        </w:rPr>
      </w:pPr>
    </w:p>
    <w:p w14:paraId="3A6C54B8" w14:textId="1581A637" w:rsidR="001A6A82" w:rsidRDefault="00662571" w:rsidP="005357D5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</w:p>
    <w:p w14:paraId="0AB49124" w14:textId="77777777" w:rsidR="00662571" w:rsidRPr="0019503E" w:rsidRDefault="00662571" w:rsidP="006625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Brooke McLean, Bruce County Public Library (Chair)</w:t>
      </w:r>
    </w:p>
    <w:p w14:paraId="08EC09AC" w14:textId="623C5ADE" w:rsidR="00662571" w:rsidRPr="0019503E" w:rsidRDefault="00662571" w:rsidP="006625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Laura Carter, Kingston Frontenac Public Library (</w:t>
      </w:r>
      <w:r w:rsidR="0019503E" w:rsidRPr="0019503E">
        <w:rPr>
          <w:rFonts w:ascii="Arial" w:hAnsi="Arial" w:cs="Arial"/>
        </w:rPr>
        <w:t>Treasurer) in at 10:46</w:t>
      </w:r>
    </w:p>
    <w:p w14:paraId="12EDE7D6" w14:textId="1D5735CF" w:rsidR="00662571" w:rsidRPr="0019503E" w:rsidRDefault="00662571" w:rsidP="006625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Lisa Marie Williams, Oxford County Library (Secretary)</w:t>
      </w:r>
    </w:p>
    <w:p w14:paraId="1CA10457" w14:textId="401F7C3C" w:rsidR="00C44EEF" w:rsidRPr="0019503E" w:rsidRDefault="00E31A58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Sabrina Saunders, Blue Mount</w:t>
      </w:r>
      <w:r w:rsidR="0014322A" w:rsidRPr="0019503E">
        <w:rPr>
          <w:rFonts w:ascii="Arial" w:hAnsi="Arial" w:cs="Arial"/>
        </w:rPr>
        <w:t>ain Public Library</w:t>
      </w:r>
    </w:p>
    <w:p w14:paraId="5791941E" w14:textId="47C7499B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Kelly Bernstein, Brant County Library</w:t>
      </w:r>
    </w:p>
    <w:p w14:paraId="3385BF07" w14:textId="70F1B3C8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Tania Sharpe, Chatham-Kent Public Library</w:t>
      </w:r>
      <w:r w:rsidR="00732BA9" w:rsidRPr="0019503E">
        <w:rPr>
          <w:rFonts w:ascii="Arial" w:hAnsi="Arial" w:cs="Arial"/>
        </w:rPr>
        <w:t xml:space="preserve"> </w:t>
      </w:r>
    </w:p>
    <w:p w14:paraId="3E03C72F" w14:textId="038AFBBE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Jamie Anderson, City of Kawartha Lakes Public Library</w:t>
      </w:r>
      <w:r w:rsidR="00732BA9" w:rsidRPr="0019503E">
        <w:rPr>
          <w:rFonts w:ascii="Arial" w:hAnsi="Arial" w:cs="Arial"/>
        </w:rPr>
        <w:t xml:space="preserve"> </w:t>
      </w:r>
    </w:p>
    <w:p w14:paraId="759695ED" w14:textId="15A067C4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Brian Masschaele, Elgin County Library</w:t>
      </w:r>
    </w:p>
    <w:p w14:paraId="51625092" w14:textId="05E853B6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Chris Stephenson, Haliburton County Public Library</w:t>
      </w:r>
      <w:r w:rsidR="00732BA9" w:rsidRPr="0019503E">
        <w:rPr>
          <w:rFonts w:ascii="Arial" w:hAnsi="Arial" w:cs="Arial"/>
        </w:rPr>
        <w:t xml:space="preserve"> </w:t>
      </w:r>
    </w:p>
    <w:p w14:paraId="357DF83B" w14:textId="326B49AA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Beth Rumble, Huron County Library</w:t>
      </w:r>
    </w:p>
    <w:p w14:paraId="34C68A91" w14:textId="7CB6DFBE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Amy Kay, Lennox &amp; Addington County Library</w:t>
      </w:r>
      <w:r w:rsidR="00022C3E" w:rsidRPr="0019503E">
        <w:rPr>
          <w:rFonts w:ascii="Arial" w:hAnsi="Arial" w:cs="Arial"/>
        </w:rPr>
        <w:t xml:space="preserve"> </w:t>
      </w:r>
    </w:p>
    <w:p w14:paraId="6D826B5D" w14:textId="07E8A844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Lindsay Brock, Middlesex County Library</w:t>
      </w:r>
    </w:p>
    <w:p w14:paraId="038BFE04" w14:textId="0EB27004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Julie Kent, Norfolk County Library</w:t>
      </w:r>
      <w:r w:rsidR="00732BA9" w:rsidRPr="0019503E">
        <w:rPr>
          <w:rFonts w:ascii="Arial" w:hAnsi="Arial" w:cs="Arial"/>
        </w:rPr>
        <w:t xml:space="preserve"> </w:t>
      </w:r>
    </w:p>
    <w:p w14:paraId="6241408B" w14:textId="18DD1AA3" w:rsidR="0014322A" w:rsidRPr="0019503E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Sheryl Tilley, Region of Waterloo Library</w:t>
      </w:r>
      <w:r w:rsidR="00732BA9" w:rsidRPr="0019503E">
        <w:rPr>
          <w:rFonts w:ascii="Arial" w:hAnsi="Arial" w:cs="Arial"/>
        </w:rPr>
        <w:t xml:space="preserve"> </w:t>
      </w:r>
    </w:p>
    <w:p w14:paraId="216FA83B" w14:textId="74F98466" w:rsidR="0014322A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9503E">
        <w:rPr>
          <w:rFonts w:ascii="Arial" w:hAnsi="Arial" w:cs="Arial"/>
        </w:rPr>
        <w:t>Karen</w:t>
      </w:r>
      <w:r>
        <w:rPr>
          <w:rFonts w:ascii="Arial" w:hAnsi="Arial" w:cs="Arial"/>
        </w:rPr>
        <w:t xml:space="preserve"> Franklin, Stormont, Dundas and Glengarry County Library</w:t>
      </w:r>
      <w:r w:rsidR="0019503E">
        <w:rPr>
          <w:rFonts w:ascii="Arial" w:hAnsi="Arial" w:cs="Arial"/>
        </w:rPr>
        <w:t xml:space="preserve"> in at 10:54 / Left at approximately 11:30</w:t>
      </w:r>
    </w:p>
    <w:p w14:paraId="53951D46" w14:textId="77777777" w:rsidR="00073459" w:rsidRDefault="00073459" w:rsidP="005357D5">
      <w:pPr>
        <w:rPr>
          <w:rFonts w:ascii="Arial" w:hAnsi="Arial" w:cs="Arial"/>
        </w:rPr>
      </w:pPr>
    </w:p>
    <w:p w14:paraId="6235A9E3" w14:textId="7568E138" w:rsidR="00216F29" w:rsidRDefault="00073459" w:rsidP="00535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</w:p>
    <w:p w14:paraId="4FCB302D" w14:textId="77777777" w:rsidR="00073459" w:rsidRPr="00C44EEF" w:rsidRDefault="00073459" w:rsidP="0007345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Rebecca Hine, Wellington County Library</w:t>
      </w:r>
    </w:p>
    <w:p w14:paraId="54199B55" w14:textId="1530E7B1" w:rsidR="00073459" w:rsidRDefault="00073459" w:rsidP="0007345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Stephanie Clare, Georgian Bay Public Library</w:t>
      </w:r>
    </w:p>
    <w:p w14:paraId="10351D83" w14:textId="320E5909" w:rsidR="00C422ED" w:rsidRDefault="00C422ED" w:rsidP="0007345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Darlene Coke, Lambton County Library</w:t>
      </w:r>
    </w:p>
    <w:p w14:paraId="6B7A72C0" w14:textId="2FCBB125" w:rsidR="0019503E" w:rsidRPr="0019503E" w:rsidRDefault="0019503E" w:rsidP="0019503E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Adam Craig, Essex County Library</w:t>
      </w:r>
    </w:p>
    <w:p w14:paraId="2A3F58F2" w14:textId="77777777" w:rsidR="00362B8B" w:rsidRPr="00D57511" w:rsidRDefault="00362B8B" w:rsidP="005357D5">
      <w:pPr>
        <w:rPr>
          <w:rFonts w:ascii="Arial" w:hAnsi="Arial" w:cs="Arial"/>
        </w:rPr>
      </w:pPr>
    </w:p>
    <w:p w14:paraId="7B0C787B" w14:textId="29D258C9" w:rsidR="006B6700" w:rsidRDefault="0050324D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Welcome and Call to Order</w:t>
      </w:r>
      <w:r w:rsidR="006B6700" w:rsidRPr="00524545">
        <w:rPr>
          <w:rFonts w:ascii="Arial" w:hAnsi="Arial" w:cs="Arial"/>
        </w:rPr>
        <w:t xml:space="preserve"> </w:t>
      </w:r>
    </w:p>
    <w:p w14:paraId="05A4D178" w14:textId="0A806085" w:rsidR="00662571" w:rsidRPr="00E31A58" w:rsidRDefault="00662571" w:rsidP="00662571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Brooke McLean called the meeting to order at 10:</w:t>
      </w:r>
      <w:r w:rsidR="0019503E">
        <w:rPr>
          <w:rFonts w:ascii="Arial" w:hAnsi="Arial" w:cs="Arial"/>
        </w:rPr>
        <w:t>33 AM</w:t>
      </w:r>
    </w:p>
    <w:p w14:paraId="2596EB3F" w14:textId="6F564D19" w:rsidR="002C7CC0" w:rsidRDefault="0050324D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A</w:t>
      </w:r>
      <w:r w:rsidR="002C7CC0" w:rsidRPr="00524545">
        <w:rPr>
          <w:rFonts w:ascii="Arial" w:hAnsi="Arial" w:cs="Arial"/>
        </w:rPr>
        <w:t>pproval of Agenda</w:t>
      </w:r>
    </w:p>
    <w:p w14:paraId="5CD8BB94" w14:textId="65A0C21E" w:rsidR="00662571" w:rsidRPr="00662571" w:rsidRDefault="00662571" w:rsidP="00662571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Moved by:</w:t>
      </w:r>
      <w:r w:rsidR="00D4659A">
        <w:rPr>
          <w:rFonts w:ascii="Arial" w:hAnsi="Arial" w:cs="Arial"/>
          <w:b/>
          <w:bCs/>
        </w:rPr>
        <w:t xml:space="preserve"> </w:t>
      </w:r>
      <w:r w:rsidR="0019503E">
        <w:rPr>
          <w:rFonts w:ascii="Arial" w:hAnsi="Arial" w:cs="Arial"/>
          <w:b/>
          <w:bCs/>
        </w:rPr>
        <w:t xml:space="preserve">Jamie </w:t>
      </w:r>
      <w:r w:rsidR="00D4659A">
        <w:rPr>
          <w:rFonts w:ascii="Arial" w:hAnsi="Arial" w:cs="Arial"/>
          <w:b/>
          <w:bCs/>
        </w:rPr>
        <w:t>Anderson</w:t>
      </w:r>
      <w:r w:rsidRPr="00662571">
        <w:rPr>
          <w:rFonts w:ascii="Arial" w:hAnsi="Arial" w:cs="Arial"/>
          <w:b/>
          <w:bCs/>
        </w:rPr>
        <w:tab/>
        <w:t xml:space="preserve">Seconded by: </w:t>
      </w:r>
      <w:r w:rsidR="0019503E">
        <w:rPr>
          <w:rFonts w:ascii="Arial" w:hAnsi="Arial" w:cs="Arial"/>
          <w:b/>
          <w:bCs/>
        </w:rPr>
        <w:t>Tania</w:t>
      </w:r>
      <w:r w:rsidR="00D4659A">
        <w:rPr>
          <w:rFonts w:ascii="Arial" w:hAnsi="Arial" w:cs="Arial"/>
          <w:b/>
          <w:bCs/>
        </w:rPr>
        <w:t xml:space="preserve"> Sharpe</w:t>
      </w:r>
    </w:p>
    <w:p w14:paraId="429BAD31" w14:textId="5D028753" w:rsidR="00662571" w:rsidRPr="00662571" w:rsidRDefault="00662571" w:rsidP="00662571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That the agenda be adopted.</w:t>
      </w:r>
    </w:p>
    <w:p w14:paraId="450E736A" w14:textId="6566FA15" w:rsidR="00662571" w:rsidRPr="00662571" w:rsidRDefault="00662571" w:rsidP="00662571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 xml:space="preserve">CARRIED </w:t>
      </w:r>
    </w:p>
    <w:p w14:paraId="0069EDBA" w14:textId="5E475A76" w:rsidR="00CD5A26" w:rsidRDefault="002C7CC0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Approval of the</w:t>
      </w:r>
      <w:r w:rsidR="00E31A58">
        <w:rPr>
          <w:rFonts w:ascii="Arial" w:hAnsi="Arial" w:cs="Arial"/>
        </w:rPr>
        <w:t xml:space="preserve"> of </w:t>
      </w:r>
      <w:r w:rsidR="00362B8B">
        <w:rPr>
          <w:rFonts w:ascii="Arial" w:hAnsi="Arial" w:cs="Arial"/>
        </w:rPr>
        <w:t xml:space="preserve">Minutes – </w:t>
      </w:r>
      <w:r w:rsidR="00662571">
        <w:rPr>
          <w:rFonts w:ascii="Arial" w:hAnsi="Arial" w:cs="Arial"/>
        </w:rPr>
        <w:t xml:space="preserve">December </w:t>
      </w:r>
      <w:r w:rsidR="00362B8B">
        <w:rPr>
          <w:rFonts w:ascii="Arial" w:hAnsi="Arial" w:cs="Arial"/>
        </w:rPr>
        <w:t>2022 Regular Meeting</w:t>
      </w:r>
    </w:p>
    <w:p w14:paraId="7E706982" w14:textId="2FB51593" w:rsidR="00662571" w:rsidRPr="00662571" w:rsidRDefault="00662571" w:rsidP="00662571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Moved by:</w:t>
      </w:r>
      <w:r w:rsidR="0019503E">
        <w:rPr>
          <w:rFonts w:ascii="Arial" w:hAnsi="Arial" w:cs="Arial"/>
          <w:b/>
          <w:bCs/>
        </w:rPr>
        <w:t xml:space="preserve"> Tania</w:t>
      </w:r>
      <w:r w:rsidR="00D4659A">
        <w:rPr>
          <w:rFonts w:ascii="Arial" w:hAnsi="Arial" w:cs="Arial"/>
          <w:b/>
          <w:bCs/>
        </w:rPr>
        <w:t xml:space="preserve"> Sharpe</w:t>
      </w:r>
      <w:r w:rsidRPr="00662571">
        <w:rPr>
          <w:rFonts w:ascii="Arial" w:hAnsi="Arial" w:cs="Arial"/>
          <w:b/>
          <w:bCs/>
        </w:rPr>
        <w:tab/>
        <w:t xml:space="preserve">Seconded by: </w:t>
      </w:r>
      <w:r w:rsidR="0019503E">
        <w:rPr>
          <w:rFonts w:ascii="Arial" w:hAnsi="Arial" w:cs="Arial"/>
          <w:b/>
          <w:bCs/>
        </w:rPr>
        <w:t>Beth</w:t>
      </w:r>
      <w:r w:rsidR="00D4659A">
        <w:rPr>
          <w:rFonts w:ascii="Arial" w:hAnsi="Arial" w:cs="Arial"/>
          <w:b/>
          <w:bCs/>
        </w:rPr>
        <w:t xml:space="preserve"> </w:t>
      </w:r>
      <w:r w:rsidR="00295232">
        <w:rPr>
          <w:rFonts w:ascii="Arial" w:hAnsi="Arial" w:cs="Arial"/>
          <w:b/>
          <w:bCs/>
        </w:rPr>
        <w:t>R</w:t>
      </w:r>
      <w:r w:rsidR="00D4659A">
        <w:rPr>
          <w:rFonts w:ascii="Arial" w:hAnsi="Arial" w:cs="Arial"/>
          <w:b/>
          <w:bCs/>
        </w:rPr>
        <w:t>umble</w:t>
      </w:r>
    </w:p>
    <w:p w14:paraId="2A3242A3" w14:textId="06F9DBD0" w:rsidR="00662571" w:rsidRPr="00662571" w:rsidRDefault="00662571" w:rsidP="00662571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 xml:space="preserve">That the minutes for December 2022 Regular Meeting be approved as </w:t>
      </w:r>
      <w:r w:rsidR="0019503E">
        <w:rPr>
          <w:rFonts w:ascii="Arial" w:hAnsi="Arial" w:cs="Arial"/>
          <w:b/>
          <w:bCs/>
        </w:rPr>
        <w:t xml:space="preserve">amended. </w:t>
      </w:r>
    </w:p>
    <w:p w14:paraId="06288FA2" w14:textId="7A29CCC5" w:rsidR="00662571" w:rsidRPr="00D4659A" w:rsidRDefault="00662571" w:rsidP="00662571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D4659A">
        <w:rPr>
          <w:rFonts w:ascii="Arial" w:hAnsi="Arial" w:cs="Arial"/>
          <w:b/>
          <w:bCs/>
        </w:rPr>
        <w:t>CARRIED</w:t>
      </w:r>
    </w:p>
    <w:p w14:paraId="199ADAB7" w14:textId="3DB133D7" w:rsidR="000061A1" w:rsidRDefault="00CD5A26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Business arising from the minutes</w:t>
      </w:r>
      <w:r w:rsidR="00D15E1A" w:rsidRPr="00524545">
        <w:rPr>
          <w:rFonts w:ascii="Arial" w:hAnsi="Arial" w:cs="Arial"/>
        </w:rPr>
        <w:t xml:space="preserve"> </w:t>
      </w:r>
    </w:p>
    <w:p w14:paraId="593974FA" w14:textId="3A727E73" w:rsidR="00935485" w:rsidRDefault="00935485" w:rsidP="00935485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ARUPLO Constitution Review / Working Group</w:t>
      </w:r>
    </w:p>
    <w:p w14:paraId="5569CAFB" w14:textId="2C558128" w:rsidR="0019503E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>Tania</w:t>
      </w:r>
      <w:r w:rsidR="00D4659A">
        <w:rPr>
          <w:rFonts w:ascii="Arial" w:hAnsi="Arial" w:cs="Arial"/>
        </w:rPr>
        <w:t xml:space="preserve"> Sharpe</w:t>
      </w:r>
      <w:r>
        <w:rPr>
          <w:rFonts w:ascii="Arial" w:hAnsi="Arial" w:cs="Arial"/>
        </w:rPr>
        <w:t>, Kelly</w:t>
      </w:r>
      <w:r w:rsidR="00D4659A">
        <w:rPr>
          <w:rFonts w:ascii="Arial" w:hAnsi="Arial" w:cs="Arial"/>
        </w:rPr>
        <w:t xml:space="preserve"> Bernstein</w:t>
      </w:r>
      <w:r>
        <w:rPr>
          <w:rFonts w:ascii="Arial" w:hAnsi="Arial" w:cs="Arial"/>
        </w:rPr>
        <w:t xml:space="preserve"> and Brooke</w:t>
      </w:r>
      <w:r w:rsidR="00D4659A">
        <w:rPr>
          <w:rFonts w:ascii="Arial" w:hAnsi="Arial" w:cs="Arial"/>
        </w:rPr>
        <w:t xml:space="preserve"> McLean</w:t>
      </w:r>
      <w:r>
        <w:rPr>
          <w:rFonts w:ascii="Arial" w:hAnsi="Arial" w:cs="Arial"/>
        </w:rPr>
        <w:t xml:space="preserve"> met earlier in the wee</w:t>
      </w:r>
      <w:r w:rsidR="00D4659A">
        <w:rPr>
          <w:rFonts w:ascii="Arial" w:hAnsi="Arial" w:cs="Arial"/>
        </w:rPr>
        <w:t>k to put together questions they would like to put to the group via a survey. Survey questions will specifically</w:t>
      </w:r>
      <w:r>
        <w:rPr>
          <w:rFonts w:ascii="Arial" w:hAnsi="Arial" w:cs="Arial"/>
        </w:rPr>
        <w:t xml:space="preserve"> loo</w:t>
      </w:r>
      <w:r w:rsidR="00D4659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at core values and mission statement. </w:t>
      </w:r>
      <w:r w:rsidR="00D4659A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information will come via email. Goal is that the group would receive a draft well before the September AGO. </w:t>
      </w:r>
    </w:p>
    <w:p w14:paraId="6605DFC8" w14:textId="4C8D8308" w:rsidR="00935485" w:rsidRDefault="00935485" w:rsidP="00935485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ROMA Conference </w:t>
      </w:r>
    </w:p>
    <w:p w14:paraId="6BE8B234" w14:textId="057042ED" w:rsidR="0019503E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>Lisa</w:t>
      </w:r>
      <w:r w:rsidR="00D4659A">
        <w:rPr>
          <w:rFonts w:ascii="Arial" w:hAnsi="Arial" w:cs="Arial"/>
        </w:rPr>
        <w:t xml:space="preserve"> Williams</w:t>
      </w:r>
      <w:r>
        <w:rPr>
          <w:rFonts w:ascii="Arial" w:hAnsi="Arial" w:cs="Arial"/>
        </w:rPr>
        <w:t xml:space="preserve"> reported that Stephanie Clare attended as an ARUPLO representative. </w:t>
      </w:r>
      <w:r w:rsidR="00D4659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D4659A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went well</w:t>
      </w:r>
      <w:r w:rsidR="00D4659A">
        <w:rPr>
          <w:rFonts w:ascii="Arial" w:hAnsi="Arial" w:cs="Arial"/>
        </w:rPr>
        <w:t xml:space="preserve">. ARUPLO should look </w:t>
      </w:r>
      <w:r>
        <w:rPr>
          <w:rFonts w:ascii="Arial" w:hAnsi="Arial" w:cs="Arial"/>
        </w:rPr>
        <w:t>to attend this conference again in the future</w:t>
      </w:r>
      <w:r w:rsidR="00D4659A">
        <w:rPr>
          <w:rFonts w:ascii="Arial" w:hAnsi="Arial" w:cs="Arial"/>
        </w:rPr>
        <w:t xml:space="preserve"> with our library partners FOPL and OLA. </w:t>
      </w:r>
    </w:p>
    <w:p w14:paraId="571B0837" w14:textId="7DA536A5" w:rsidR="006E6EDA" w:rsidRDefault="006E6EDA" w:rsidP="00935485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Meeting Dates in 2023</w:t>
      </w:r>
    </w:p>
    <w:p w14:paraId="462E5A18" w14:textId="2329408E" w:rsidR="006E6EDA" w:rsidRDefault="006E6EDA" w:rsidP="006E6EDA">
      <w:pPr>
        <w:pStyle w:val="ListParagraph"/>
        <w:numPr>
          <w:ilvl w:val="2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June Meeting Location</w:t>
      </w:r>
    </w:p>
    <w:p w14:paraId="009E49C0" w14:textId="1435F00A" w:rsidR="0019503E" w:rsidRDefault="0019503E" w:rsidP="0019503E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Brooke</w:t>
      </w:r>
      <w:r w:rsidR="00D4659A">
        <w:rPr>
          <w:rFonts w:ascii="Arial" w:hAnsi="Arial" w:cs="Arial"/>
        </w:rPr>
        <w:t xml:space="preserve"> McLean</w:t>
      </w:r>
      <w:r>
        <w:rPr>
          <w:rFonts w:ascii="Arial" w:hAnsi="Arial" w:cs="Arial"/>
        </w:rPr>
        <w:t xml:space="preserve"> </w:t>
      </w:r>
      <w:r w:rsidR="00D4659A">
        <w:rPr>
          <w:rFonts w:ascii="Arial" w:hAnsi="Arial" w:cs="Arial"/>
        </w:rPr>
        <w:t>brought the location via in person or virtual to the group</w:t>
      </w:r>
      <w:r>
        <w:rPr>
          <w:rFonts w:ascii="Arial" w:hAnsi="Arial" w:cs="Arial"/>
        </w:rPr>
        <w:t>. Discussion around potential sites</w:t>
      </w:r>
      <w:r w:rsidR="00D4659A">
        <w:rPr>
          <w:rFonts w:ascii="Arial" w:hAnsi="Arial" w:cs="Arial"/>
        </w:rPr>
        <w:t>, including</w:t>
      </w:r>
      <w:r>
        <w:rPr>
          <w:rFonts w:ascii="Arial" w:hAnsi="Arial" w:cs="Arial"/>
        </w:rPr>
        <w:t xml:space="preserve"> booking space at a non-ARUPLO Library</w:t>
      </w:r>
      <w:r w:rsidR="00D4659A">
        <w:rPr>
          <w:rFonts w:ascii="Arial" w:hAnsi="Arial" w:cs="Arial"/>
        </w:rPr>
        <w:t xml:space="preserve"> were discussed. </w:t>
      </w:r>
    </w:p>
    <w:p w14:paraId="744665A7" w14:textId="5A9D958B" w:rsidR="00D4659A" w:rsidRDefault="00D4659A" w:rsidP="0019503E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Members felt strongly that an in-person meeting would be highly beneficial in June. However, no member organization brought forward a project they were ready to show off. As such, Brooke McLean will look into options for booking the North York Branch of TPL for a meeting, as has been done for AMPLO in the past. </w:t>
      </w:r>
    </w:p>
    <w:p w14:paraId="51BD7984" w14:textId="6A7EDC85" w:rsidR="0019503E" w:rsidRPr="0019503E" w:rsidRDefault="00D4659A" w:rsidP="00D4659A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 member brought forward d</w:t>
      </w:r>
      <w:r w:rsidR="0019503E">
        <w:rPr>
          <w:rFonts w:ascii="Arial" w:hAnsi="Arial" w:cs="Arial"/>
        </w:rPr>
        <w:t xml:space="preserve">iscussion about the </w:t>
      </w:r>
      <w:r>
        <w:rPr>
          <w:rFonts w:ascii="Arial" w:hAnsi="Arial" w:cs="Arial"/>
        </w:rPr>
        <w:t>j</w:t>
      </w:r>
      <w:r w:rsidR="0019503E">
        <w:rPr>
          <w:rFonts w:ascii="Arial" w:hAnsi="Arial" w:cs="Arial"/>
        </w:rPr>
        <w:t xml:space="preserve">oint meeting with AMPLO going forward. Brooke reported that she has reached out to AMPLO for future meetings together in 2024. </w:t>
      </w:r>
    </w:p>
    <w:p w14:paraId="5031AA78" w14:textId="77777777" w:rsidR="005A1F23" w:rsidRDefault="000061A1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>New business</w:t>
      </w:r>
    </w:p>
    <w:p w14:paraId="13F6C110" w14:textId="12D49F91" w:rsidR="005A1F23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3E">
        <w:rPr>
          <w:rFonts w:ascii="Arial" w:hAnsi="Arial" w:cs="Arial"/>
        </w:rPr>
        <w:t>N/A</w:t>
      </w:r>
    </w:p>
    <w:p w14:paraId="35DCF5E4" w14:textId="77777777" w:rsidR="005A1F23" w:rsidRDefault="00CA39EE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>Reports:</w:t>
      </w:r>
    </w:p>
    <w:p w14:paraId="4F3E0DE0" w14:textId="01FA3760" w:rsidR="0069382C" w:rsidRDefault="00446B35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>ARUPLO T</w:t>
      </w:r>
      <w:r w:rsidR="000B2E3C" w:rsidRPr="005A1F23">
        <w:rPr>
          <w:rFonts w:ascii="Arial" w:hAnsi="Arial" w:cs="Arial"/>
        </w:rPr>
        <w:t>raining</w:t>
      </w:r>
      <w:r w:rsidR="00CA39EE" w:rsidRPr="005A1F23">
        <w:rPr>
          <w:rFonts w:ascii="Arial" w:hAnsi="Arial" w:cs="Arial"/>
        </w:rPr>
        <w:t xml:space="preserve"> Committee </w:t>
      </w:r>
    </w:p>
    <w:p w14:paraId="772B0C1A" w14:textId="3F2E5018" w:rsidR="0019503E" w:rsidRPr="00E31A58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61C24DE3" w14:textId="5B7E1EF6" w:rsidR="00D57605" w:rsidRDefault="00FF2711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 xml:space="preserve">Guidelines Committee </w:t>
      </w:r>
      <w:r w:rsidR="0069382C" w:rsidRPr="005A1F23">
        <w:rPr>
          <w:rFonts w:ascii="Arial" w:hAnsi="Arial" w:cs="Arial"/>
        </w:rPr>
        <w:t xml:space="preserve"> </w:t>
      </w:r>
    </w:p>
    <w:p w14:paraId="1076B70F" w14:textId="2DA950DF" w:rsidR="00662571" w:rsidRDefault="0019503E" w:rsidP="00662571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r w:rsidR="00D4659A" w:rsidRPr="0019503E">
        <w:rPr>
          <w:rFonts w:ascii="Arial" w:hAnsi="Arial" w:cs="Arial"/>
        </w:rPr>
        <w:t>Masschaele</w:t>
      </w:r>
      <w:r w:rsidR="00D46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sent out documents earlier this week for review. </w:t>
      </w:r>
      <w:r w:rsidR="00D4659A">
        <w:rPr>
          <w:rFonts w:ascii="Arial" w:hAnsi="Arial" w:cs="Arial"/>
        </w:rPr>
        <w:t>The committee is e</w:t>
      </w:r>
      <w:r>
        <w:rPr>
          <w:rFonts w:ascii="Arial" w:hAnsi="Arial" w:cs="Arial"/>
        </w:rPr>
        <w:t xml:space="preserve">xtremely pleased with the consultant’s work. They incorporated the discussions at the October meeting, have it all of the deadlines put forward and have </w:t>
      </w:r>
      <w:r w:rsidR="00D4659A">
        <w:rPr>
          <w:rFonts w:ascii="Arial" w:hAnsi="Arial" w:cs="Arial"/>
        </w:rPr>
        <w:t xml:space="preserve">far exceeded expectations. </w:t>
      </w:r>
      <w:r>
        <w:rPr>
          <w:rFonts w:ascii="Arial" w:hAnsi="Arial" w:cs="Arial"/>
        </w:rPr>
        <w:t xml:space="preserve"> </w:t>
      </w:r>
    </w:p>
    <w:p w14:paraId="7DCE8D17" w14:textId="1DED2EC4" w:rsidR="0019503E" w:rsidRDefault="00D4659A" w:rsidP="00662571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>The new ARUPLO Guidelines will be a s</w:t>
      </w:r>
      <w:r w:rsidR="0019503E">
        <w:rPr>
          <w:rFonts w:ascii="Arial" w:hAnsi="Arial" w:cs="Arial"/>
        </w:rPr>
        <w:t>ignificant revision, though the bones of the past are the same.</w:t>
      </w:r>
    </w:p>
    <w:p w14:paraId="39CB6EA3" w14:textId="10157088" w:rsidR="0019503E" w:rsidRDefault="0019503E" w:rsidP="00662571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Post pandemic information is now sprinkled </w:t>
      </w:r>
      <w:r w:rsidR="00D4659A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the document. </w:t>
      </w:r>
    </w:p>
    <w:p w14:paraId="6D1BE1D6" w14:textId="6540A0EC" w:rsidR="0019503E" w:rsidRDefault="0019503E" w:rsidP="00662571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Major changes: </w:t>
      </w:r>
    </w:p>
    <w:p w14:paraId="15D05806" w14:textId="0AA9B247" w:rsidR="0019503E" w:rsidRDefault="00D4659A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19503E">
        <w:rPr>
          <w:rFonts w:ascii="Arial" w:hAnsi="Arial" w:cs="Arial"/>
        </w:rPr>
        <w:t>est practices and guidelines have been combined</w:t>
      </w:r>
    </w:p>
    <w:p w14:paraId="103B8222" w14:textId="7E065878" w:rsidR="0019503E" w:rsidRPr="0019503E" w:rsidRDefault="0019503E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19503E">
        <w:rPr>
          <w:rFonts w:ascii="Arial" w:hAnsi="Arial" w:cs="Arial"/>
        </w:rPr>
        <w:t>Staffed hours are now reflected vs. Open hours</w:t>
      </w:r>
    </w:p>
    <w:p w14:paraId="20E5E03A" w14:textId="26209E7C" w:rsidR="0019503E" w:rsidRDefault="0019503E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19503E">
        <w:rPr>
          <w:rFonts w:ascii="Arial" w:hAnsi="Arial" w:cs="Arial"/>
        </w:rPr>
        <w:t xml:space="preserve">Recommendation of number of days to be open per week </w:t>
      </w:r>
    </w:p>
    <w:p w14:paraId="4C6CCC92" w14:textId="5DEC13B4" w:rsidR="0019503E" w:rsidRDefault="0019503E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Recommended space and </w:t>
      </w:r>
      <w:r w:rsidR="00D4659A">
        <w:rPr>
          <w:rFonts w:ascii="Arial" w:hAnsi="Arial" w:cs="Arial"/>
        </w:rPr>
        <w:t xml:space="preserve">Cumulative </w:t>
      </w:r>
      <w:r>
        <w:rPr>
          <w:rFonts w:ascii="Arial" w:hAnsi="Arial" w:cs="Arial"/>
        </w:rPr>
        <w:t>Space Recommendation</w:t>
      </w:r>
    </w:p>
    <w:p w14:paraId="7EC49549" w14:textId="7F2C7222" w:rsidR="0019503E" w:rsidRDefault="0019503E" w:rsidP="0019503E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D4659A">
        <w:rPr>
          <w:rFonts w:ascii="Arial" w:hAnsi="Arial" w:cs="Arial"/>
        </w:rPr>
        <w:t xml:space="preserve">steps: </w:t>
      </w:r>
    </w:p>
    <w:p w14:paraId="1131CC39" w14:textId="6566FB3A" w:rsidR="0019503E" w:rsidRDefault="00D4659A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Editorial</w:t>
      </w:r>
      <w:r w:rsidR="0019503E">
        <w:rPr>
          <w:rFonts w:ascii="Arial" w:hAnsi="Arial" w:cs="Arial"/>
        </w:rPr>
        <w:t xml:space="preserve"> input </w:t>
      </w:r>
      <w:r>
        <w:rPr>
          <w:rFonts w:ascii="Arial" w:hAnsi="Arial" w:cs="Arial"/>
        </w:rPr>
        <w:t>from the membership</w:t>
      </w:r>
    </w:p>
    <w:p w14:paraId="3012355B" w14:textId="44BCD0DC" w:rsidR="0019503E" w:rsidRDefault="00D4659A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Photographs from member libraries for the document design</w:t>
      </w:r>
    </w:p>
    <w:p w14:paraId="4CF93DCB" w14:textId="59F2DCCC" w:rsidR="0019503E" w:rsidRDefault="0019503E" w:rsidP="0019503E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Graphic Design from Region of Waterloo</w:t>
      </w:r>
    </w:p>
    <w:p w14:paraId="550D7039" w14:textId="0F519BC2" w:rsidR="0019503E" w:rsidRDefault="0019503E" w:rsidP="0019503E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Sabrina </w:t>
      </w:r>
      <w:r w:rsidR="00D4659A">
        <w:rPr>
          <w:rFonts w:ascii="Arial" w:hAnsi="Arial" w:cs="Arial"/>
        </w:rPr>
        <w:t xml:space="preserve">Saunders </w:t>
      </w:r>
      <w:r>
        <w:rPr>
          <w:rFonts w:ascii="Arial" w:hAnsi="Arial" w:cs="Arial"/>
        </w:rPr>
        <w:t xml:space="preserve">believes that the document is highly reflective of the </w:t>
      </w:r>
      <w:r w:rsidR="00D4659A">
        <w:rPr>
          <w:rFonts w:ascii="Arial" w:hAnsi="Arial" w:cs="Arial"/>
        </w:rPr>
        <w:t>membership’s</w:t>
      </w:r>
      <w:r>
        <w:rPr>
          <w:rFonts w:ascii="Arial" w:hAnsi="Arial" w:cs="Arial"/>
        </w:rPr>
        <w:t xml:space="preserve"> current situations</w:t>
      </w:r>
      <w:r w:rsidR="00D4659A">
        <w:rPr>
          <w:rFonts w:ascii="Arial" w:hAnsi="Arial" w:cs="Arial"/>
        </w:rPr>
        <w:t>.</w:t>
      </w:r>
    </w:p>
    <w:p w14:paraId="2C5BC11B" w14:textId="402A2BEF" w:rsidR="0019503E" w:rsidRDefault="0019503E" w:rsidP="0019503E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Brian</w:t>
      </w:r>
      <w:r w:rsidR="00D4659A">
        <w:rPr>
          <w:rFonts w:ascii="Arial" w:hAnsi="Arial" w:cs="Arial"/>
        </w:rPr>
        <w:t xml:space="preserve"> </w:t>
      </w:r>
      <w:r w:rsidR="00D4659A" w:rsidRPr="0019503E">
        <w:rPr>
          <w:rFonts w:ascii="Arial" w:hAnsi="Arial" w:cs="Arial"/>
        </w:rPr>
        <w:t>Masschaele</w:t>
      </w:r>
      <w:r w:rsidR="00D46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requested that comments for editorial be </w:t>
      </w:r>
      <w:r w:rsidR="00D4659A">
        <w:rPr>
          <w:rFonts w:ascii="Arial" w:hAnsi="Arial" w:cs="Arial"/>
        </w:rPr>
        <w:t>sent to him before</w:t>
      </w:r>
      <w:r>
        <w:rPr>
          <w:rFonts w:ascii="Arial" w:hAnsi="Arial" w:cs="Arial"/>
        </w:rPr>
        <w:t xml:space="preserve"> March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14:paraId="334D48C3" w14:textId="595B34AE" w:rsidR="0089612C" w:rsidRDefault="008B721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 w:rsidRPr="00400992">
        <w:rPr>
          <w:rFonts w:ascii="Arial" w:hAnsi="Arial" w:cs="Arial"/>
        </w:rPr>
        <w:t>Treasurer’s R</w:t>
      </w:r>
      <w:r w:rsidR="00CA39EE" w:rsidRPr="00400992">
        <w:rPr>
          <w:rFonts w:ascii="Arial" w:hAnsi="Arial" w:cs="Arial"/>
        </w:rPr>
        <w:t>epor</w:t>
      </w:r>
      <w:r w:rsidR="00E31A58">
        <w:rPr>
          <w:rFonts w:ascii="Arial" w:hAnsi="Arial" w:cs="Arial"/>
        </w:rPr>
        <w:t>t</w:t>
      </w:r>
    </w:p>
    <w:p w14:paraId="1B00D64C" w14:textId="5AEDADD1" w:rsidR="0019503E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r w:rsidR="00D4659A" w:rsidRPr="0019503E">
        <w:rPr>
          <w:rFonts w:ascii="Arial" w:hAnsi="Arial" w:cs="Arial"/>
        </w:rPr>
        <w:t>Carter</w:t>
      </w:r>
      <w:r w:rsidR="00D4659A">
        <w:rPr>
          <w:rFonts w:ascii="Arial" w:hAnsi="Arial" w:cs="Arial"/>
        </w:rPr>
        <w:t xml:space="preserve">, Treasurer, </w:t>
      </w:r>
      <w:r>
        <w:rPr>
          <w:rFonts w:ascii="Arial" w:hAnsi="Arial" w:cs="Arial"/>
        </w:rPr>
        <w:t xml:space="preserve">sent the report via email. </w:t>
      </w:r>
      <w:r w:rsidR="00D4659A">
        <w:rPr>
          <w:rFonts w:ascii="Arial" w:hAnsi="Arial" w:cs="Arial"/>
        </w:rPr>
        <w:t>She reported that j</w:t>
      </w:r>
      <w:r>
        <w:rPr>
          <w:rFonts w:ascii="Arial" w:hAnsi="Arial" w:cs="Arial"/>
        </w:rPr>
        <w:t xml:space="preserve">ust under $60,000 available. She is still following up on a few membership fees. </w:t>
      </w:r>
      <w:r w:rsidR="00D4659A">
        <w:rPr>
          <w:rFonts w:ascii="Arial" w:hAnsi="Arial" w:cs="Arial"/>
        </w:rPr>
        <w:t>Laura a</w:t>
      </w:r>
      <w:r>
        <w:rPr>
          <w:rFonts w:ascii="Arial" w:hAnsi="Arial" w:cs="Arial"/>
        </w:rPr>
        <w:t xml:space="preserve">lso indicated </w:t>
      </w:r>
      <w:r w:rsidR="00D4659A">
        <w:rPr>
          <w:rFonts w:ascii="Arial" w:hAnsi="Arial" w:cs="Arial"/>
        </w:rPr>
        <w:t>the specific costs of G</w:t>
      </w:r>
      <w:r>
        <w:rPr>
          <w:rFonts w:ascii="Arial" w:hAnsi="Arial" w:cs="Arial"/>
        </w:rPr>
        <w:t>uidelines work that has been paid and what is to be expected</w:t>
      </w:r>
      <w:r w:rsidR="00D4659A">
        <w:rPr>
          <w:rFonts w:ascii="Arial" w:hAnsi="Arial" w:cs="Arial"/>
        </w:rPr>
        <w:t xml:space="preserve"> - c</w:t>
      </w:r>
      <w:r>
        <w:rPr>
          <w:rFonts w:ascii="Arial" w:hAnsi="Arial" w:cs="Arial"/>
        </w:rPr>
        <w:t xml:space="preserve">urrently sitting at use of $4000 including all of the October meeting costs. </w:t>
      </w:r>
    </w:p>
    <w:p w14:paraId="22D2B490" w14:textId="4FB5CF63" w:rsidR="00BF37FA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Ontario Public Library Guidelines Committee (OPLG)</w:t>
      </w:r>
      <w:r w:rsidR="00E16CA3" w:rsidRPr="00E31A58">
        <w:rPr>
          <w:rFonts w:ascii="Arial" w:hAnsi="Arial" w:cs="Arial"/>
        </w:rPr>
        <w:tab/>
      </w:r>
    </w:p>
    <w:p w14:paraId="0CE1EC66" w14:textId="030C7A4B" w:rsidR="0019503E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>2023 guidelines are in the works.</w:t>
      </w:r>
    </w:p>
    <w:p w14:paraId="10BC425A" w14:textId="794F607A" w:rsidR="0019503E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9 libraries that have outstanding audits to complete and 10 due this year. 31 </w:t>
      </w:r>
      <w:r w:rsidR="00D4659A">
        <w:rPr>
          <w:rFonts w:ascii="Arial" w:hAnsi="Arial" w:cs="Arial"/>
        </w:rPr>
        <w:t>attendees</w:t>
      </w:r>
      <w:r>
        <w:rPr>
          <w:rFonts w:ascii="Arial" w:hAnsi="Arial" w:cs="Arial"/>
        </w:rPr>
        <w:t xml:space="preserve"> at the virtual session at OLA. </w:t>
      </w:r>
    </w:p>
    <w:p w14:paraId="01501A41" w14:textId="1BEED8B3" w:rsidR="0019503E" w:rsidRDefault="0019503E" w:rsidP="0019503E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The OPLG is looking for new Auditors. </w:t>
      </w:r>
    </w:p>
    <w:p w14:paraId="4575D0C4" w14:textId="4CBF245A" w:rsidR="00662571" w:rsidRPr="00662571" w:rsidRDefault="00662571" w:rsidP="00662571">
      <w:pPr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Moved by:</w:t>
      </w:r>
      <w:r w:rsidR="0019503E">
        <w:rPr>
          <w:rFonts w:ascii="Arial" w:hAnsi="Arial" w:cs="Arial"/>
          <w:b/>
          <w:bCs/>
        </w:rPr>
        <w:t xml:space="preserve"> Tania</w:t>
      </w:r>
      <w:r w:rsidR="00545A2A">
        <w:rPr>
          <w:rFonts w:ascii="Arial" w:hAnsi="Arial" w:cs="Arial"/>
          <w:b/>
          <w:bCs/>
        </w:rPr>
        <w:t xml:space="preserve"> Sharpe</w:t>
      </w:r>
      <w:r w:rsidRPr="00662571">
        <w:rPr>
          <w:rFonts w:ascii="Arial" w:hAnsi="Arial" w:cs="Arial"/>
          <w:b/>
          <w:bCs/>
        </w:rPr>
        <w:tab/>
        <w:t xml:space="preserve">Seconded by: </w:t>
      </w:r>
      <w:r w:rsidR="0019503E">
        <w:rPr>
          <w:rFonts w:ascii="Arial" w:hAnsi="Arial" w:cs="Arial"/>
          <w:b/>
          <w:bCs/>
        </w:rPr>
        <w:t>Jamie</w:t>
      </w:r>
      <w:r w:rsidR="00545A2A">
        <w:rPr>
          <w:rFonts w:ascii="Arial" w:hAnsi="Arial" w:cs="Arial"/>
          <w:b/>
          <w:bCs/>
        </w:rPr>
        <w:t xml:space="preserve"> Anderson</w:t>
      </w:r>
    </w:p>
    <w:p w14:paraId="0065F01C" w14:textId="4A33FA45" w:rsidR="00662571" w:rsidRPr="00662571" w:rsidRDefault="00662571" w:rsidP="00662571">
      <w:pPr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That all reports be received for information.</w:t>
      </w:r>
    </w:p>
    <w:p w14:paraId="4714FF29" w14:textId="1D7F3C49" w:rsidR="00662571" w:rsidRPr="00662571" w:rsidRDefault="00662571" w:rsidP="00662571">
      <w:pPr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CARRIED</w:t>
      </w:r>
    </w:p>
    <w:p w14:paraId="394F3CE7" w14:textId="51F3683A" w:rsidR="00E31A58" w:rsidRDefault="00E31A58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Members News / Roundtable</w:t>
      </w:r>
    </w:p>
    <w:p w14:paraId="01F26366" w14:textId="00D6B025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Fine Free Discussion about positive impacts.</w:t>
      </w:r>
    </w:p>
    <w:p w14:paraId="4730252D" w14:textId="24BD3706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ILS SAS Model</w:t>
      </w:r>
    </w:p>
    <w:p w14:paraId="09F4A78A" w14:textId="35329AC0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New Branch Projects – Public feedback and design. </w:t>
      </w:r>
    </w:p>
    <w:p w14:paraId="716797F5" w14:textId="0A88C776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Budget Ratifications – positives and negatives</w:t>
      </w:r>
    </w:p>
    <w:p w14:paraId="1B6005B3" w14:textId="30CC09DE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Staff hiring and new positions</w:t>
      </w:r>
    </w:p>
    <w:p w14:paraId="1EA34D16" w14:textId="45A875DF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New Public Facing Catalogue</w:t>
      </w:r>
    </w:p>
    <w:p w14:paraId="6ABEB716" w14:textId="5BE25D7F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StoryWalk</w:t>
      </w:r>
      <w:proofErr w:type="spellEnd"/>
      <w:r w:rsidR="00545A2A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project </w:t>
      </w:r>
    </w:p>
    <w:p w14:paraId="30D479AF" w14:textId="1629C8F3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Expanded Access systems</w:t>
      </w:r>
    </w:p>
    <w:p w14:paraId="6A90F740" w14:textId="22482814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Re-Accreditation</w:t>
      </w:r>
    </w:p>
    <w:p w14:paraId="45365784" w14:textId="7C7BF248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Library vehicles</w:t>
      </w:r>
    </w:p>
    <w:p w14:paraId="40AAAB91" w14:textId="25DCB776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Strategic Planning</w:t>
      </w:r>
    </w:p>
    <w:p w14:paraId="1F76EF1A" w14:textId="7C44E3A1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Furniture / Service Desks</w:t>
      </w:r>
    </w:p>
    <w:p w14:paraId="79DD858E" w14:textId="23ED69C3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Charitable Status </w:t>
      </w:r>
    </w:p>
    <w:p w14:paraId="65FF1CED" w14:textId="45CA742B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RFID Projects</w:t>
      </w:r>
    </w:p>
    <w:p w14:paraId="02D78079" w14:textId="4C7CB393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Online Payment Systems</w:t>
      </w:r>
    </w:p>
    <w:p w14:paraId="6701FE6B" w14:textId="4DCEF460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Branch Emergency Procedures</w:t>
      </w:r>
    </w:p>
    <w:p w14:paraId="1781DB9F" w14:textId="6294FC1E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Service Level Agreements – Facilities. </w:t>
      </w:r>
    </w:p>
    <w:p w14:paraId="0898F154" w14:textId="1AC1B367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Security</w:t>
      </w:r>
    </w:p>
    <w:p w14:paraId="140C45EB" w14:textId="108481EC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Branch improvements / New Branches / Grand Openings! </w:t>
      </w:r>
    </w:p>
    <w:p w14:paraId="7405F11D" w14:textId="2CFEE368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Collective Agreements</w:t>
      </w:r>
    </w:p>
    <w:p w14:paraId="4966D77C" w14:textId="3993F22E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eBook vendors / Physical material vendors</w:t>
      </w:r>
    </w:p>
    <w:p w14:paraId="7BBEA074" w14:textId="459E1891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Library Board applications, appointments and orientation</w:t>
      </w:r>
    </w:p>
    <w:p w14:paraId="5D21591A" w14:textId="72CAC29E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Drag Storytime </w:t>
      </w:r>
    </w:p>
    <w:p w14:paraId="67991C5C" w14:textId="4FAB8373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Facilities Issues</w:t>
      </w:r>
    </w:p>
    <w:p w14:paraId="01DEBB9B" w14:textId="2E276F6F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Websites – Accessibility and new sites</w:t>
      </w:r>
    </w:p>
    <w:p w14:paraId="39EACBDE" w14:textId="47690D3F" w:rsidR="0019503E" w:rsidRDefault="0019503E" w:rsidP="0019503E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14:paraId="52DA07DF" w14:textId="35387671" w:rsidR="00E31A58" w:rsidRDefault="00E31A58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Next meeting date and location</w:t>
      </w:r>
    </w:p>
    <w:p w14:paraId="52249030" w14:textId="6D31F192" w:rsidR="00662571" w:rsidRDefault="00662571" w:rsidP="00662571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June 9 2023 </w:t>
      </w:r>
      <w:r w:rsidR="0019503E">
        <w:rPr>
          <w:rFonts w:ascii="Arial" w:hAnsi="Arial" w:cs="Arial"/>
        </w:rPr>
        <w:t>location TBD</w:t>
      </w:r>
    </w:p>
    <w:p w14:paraId="43A76D60" w14:textId="25547E55" w:rsidR="00E31A58" w:rsidRDefault="00E31A58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357F52FA" w14:textId="1A7A43E1" w:rsidR="00662571" w:rsidRPr="00662571" w:rsidRDefault="00662571" w:rsidP="00662571">
      <w:pPr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Moved by:</w:t>
      </w:r>
      <w:r w:rsidR="00545A2A">
        <w:rPr>
          <w:rFonts w:ascii="Arial" w:hAnsi="Arial" w:cs="Arial"/>
          <w:b/>
          <w:bCs/>
        </w:rPr>
        <w:t xml:space="preserve"> </w:t>
      </w:r>
      <w:r w:rsidR="0019503E">
        <w:rPr>
          <w:rFonts w:ascii="Arial" w:hAnsi="Arial" w:cs="Arial"/>
          <w:b/>
          <w:bCs/>
        </w:rPr>
        <w:t>Julie</w:t>
      </w:r>
      <w:r w:rsidR="00545A2A">
        <w:rPr>
          <w:rFonts w:ascii="Arial" w:hAnsi="Arial" w:cs="Arial"/>
          <w:b/>
          <w:bCs/>
        </w:rPr>
        <w:t xml:space="preserve"> Kent</w:t>
      </w:r>
      <w:r w:rsidRPr="00662571">
        <w:rPr>
          <w:rFonts w:ascii="Arial" w:hAnsi="Arial" w:cs="Arial"/>
          <w:b/>
          <w:bCs/>
        </w:rPr>
        <w:tab/>
        <w:t>Seconded by:</w:t>
      </w:r>
      <w:r w:rsidR="0019503E">
        <w:rPr>
          <w:rFonts w:ascii="Arial" w:hAnsi="Arial" w:cs="Arial"/>
          <w:b/>
          <w:bCs/>
        </w:rPr>
        <w:t xml:space="preserve"> </w:t>
      </w:r>
      <w:r w:rsidR="0019503E" w:rsidRPr="00545A2A">
        <w:rPr>
          <w:rFonts w:ascii="Arial" w:hAnsi="Arial" w:cs="Arial"/>
          <w:b/>
          <w:bCs/>
        </w:rPr>
        <w:t>Brian</w:t>
      </w:r>
      <w:r w:rsidR="00545A2A" w:rsidRPr="00545A2A">
        <w:rPr>
          <w:rFonts w:ascii="Arial" w:hAnsi="Arial" w:cs="Arial"/>
          <w:b/>
          <w:bCs/>
        </w:rPr>
        <w:t xml:space="preserve"> Masschaele</w:t>
      </w:r>
    </w:p>
    <w:p w14:paraId="76EDF6AC" w14:textId="43B0C771" w:rsidR="00662571" w:rsidRDefault="00662571" w:rsidP="00662571">
      <w:pPr>
        <w:spacing w:before="120" w:after="120"/>
        <w:ind w:left="360"/>
        <w:rPr>
          <w:rFonts w:ascii="Arial" w:hAnsi="Arial" w:cs="Arial"/>
          <w:b/>
          <w:bCs/>
        </w:rPr>
      </w:pPr>
      <w:r w:rsidRPr="00662571">
        <w:rPr>
          <w:rFonts w:ascii="Arial" w:hAnsi="Arial" w:cs="Arial"/>
          <w:b/>
          <w:bCs/>
        </w:rPr>
        <w:t>That the meeting be adjourned at 1</w:t>
      </w:r>
      <w:r w:rsidR="0019503E">
        <w:rPr>
          <w:rFonts w:ascii="Arial" w:hAnsi="Arial" w:cs="Arial"/>
          <w:b/>
          <w:bCs/>
        </w:rPr>
        <w:t>1:59 AM</w:t>
      </w:r>
    </w:p>
    <w:p w14:paraId="10246265" w14:textId="4A337250" w:rsidR="00662571" w:rsidRPr="00662571" w:rsidRDefault="00662571" w:rsidP="00662571">
      <w:pPr>
        <w:spacing w:before="120"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CARRIED</w:t>
      </w:r>
    </w:p>
    <w:p w14:paraId="57074187" w14:textId="77777777" w:rsidR="00662571" w:rsidRPr="00662571" w:rsidRDefault="00662571" w:rsidP="00662571">
      <w:pPr>
        <w:spacing w:before="120" w:after="120"/>
        <w:ind w:left="360"/>
        <w:rPr>
          <w:rFonts w:ascii="Arial" w:hAnsi="Arial" w:cs="Arial"/>
        </w:rPr>
      </w:pPr>
    </w:p>
    <w:p w14:paraId="4A2167E0" w14:textId="77777777" w:rsidR="0009149C" w:rsidRPr="00B945EE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14:paraId="7E9AD922" w14:textId="77777777" w:rsidR="000A5428" w:rsidRPr="00B945EE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B945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Source Sans Pro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41E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72B782D"/>
    <w:multiLevelType w:val="hybridMultilevel"/>
    <w:tmpl w:val="335477C0"/>
    <w:lvl w:ilvl="0" w:tplc="CA90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C6281"/>
    <w:multiLevelType w:val="hybridMultilevel"/>
    <w:tmpl w:val="664E2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44637"/>
    <w:multiLevelType w:val="hybridMultilevel"/>
    <w:tmpl w:val="04020AC0"/>
    <w:lvl w:ilvl="0" w:tplc="C9D81D0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8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4E0BF3"/>
    <w:multiLevelType w:val="hybridMultilevel"/>
    <w:tmpl w:val="4118B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6F01FC"/>
    <w:multiLevelType w:val="hybridMultilevel"/>
    <w:tmpl w:val="8FF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77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8DB48E6"/>
    <w:multiLevelType w:val="hybridMultilevel"/>
    <w:tmpl w:val="B40E2126"/>
    <w:lvl w:ilvl="0" w:tplc="3B6C1AF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D6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0" w15:restartNumberingAfterBreak="0">
    <w:nsid w:val="5F807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2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D03BC"/>
    <w:multiLevelType w:val="hybridMultilevel"/>
    <w:tmpl w:val="404ADDCC"/>
    <w:lvl w:ilvl="0" w:tplc="4668847E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0A7485"/>
    <w:multiLevelType w:val="hybridMultilevel"/>
    <w:tmpl w:val="B5ECD0DE"/>
    <w:lvl w:ilvl="0" w:tplc="3B6C1A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6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301613">
    <w:abstractNumId w:val="0"/>
  </w:num>
  <w:num w:numId="2" w16cid:durableId="201485225">
    <w:abstractNumId w:val="2"/>
  </w:num>
  <w:num w:numId="3" w16cid:durableId="1684748274">
    <w:abstractNumId w:val="8"/>
  </w:num>
  <w:num w:numId="4" w16cid:durableId="853152511">
    <w:abstractNumId w:val="28"/>
  </w:num>
  <w:num w:numId="5" w16cid:durableId="421335561">
    <w:abstractNumId w:val="12"/>
  </w:num>
  <w:num w:numId="6" w16cid:durableId="183131712">
    <w:abstractNumId w:val="10"/>
  </w:num>
  <w:num w:numId="7" w16cid:durableId="67919783">
    <w:abstractNumId w:val="22"/>
  </w:num>
  <w:num w:numId="8" w16cid:durableId="187568984">
    <w:abstractNumId w:val="31"/>
  </w:num>
  <w:num w:numId="9" w16cid:durableId="1201556849">
    <w:abstractNumId w:val="3"/>
  </w:num>
  <w:num w:numId="10" w16cid:durableId="878670111">
    <w:abstractNumId w:val="35"/>
  </w:num>
  <w:num w:numId="11" w16cid:durableId="936137760">
    <w:abstractNumId w:val="26"/>
  </w:num>
  <w:num w:numId="12" w16cid:durableId="2040203260">
    <w:abstractNumId w:val="29"/>
  </w:num>
  <w:num w:numId="13" w16cid:durableId="934826094">
    <w:abstractNumId w:val="7"/>
  </w:num>
  <w:num w:numId="14" w16cid:durableId="1770658883">
    <w:abstractNumId w:val="38"/>
  </w:num>
  <w:num w:numId="15" w16cid:durableId="1082677791">
    <w:abstractNumId w:val="36"/>
  </w:num>
  <w:num w:numId="16" w16cid:durableId="1424834016">
    <w:abstractNumId w:val="14"/>
  </w:num>
  <w:num w:numId="17" w16cid:durableId="1554348251">
    <w:abstractNumId w:val="9"/>
  </w:num>
  <w:num w:numId="18" w16cid:durableId="1056204003">
    <w:abstractNumId w:val="20"/>
  </w:num>
  <w:num w:numId="19" w16cid:durableId="1329595623">
    <w:abstractNumId w:val="15"/>
  </w:num>
  <w:num w:numId="20" w16cid:durableId="926235474">
    <w:abstractNumId w:val="32"/>
  </w:num>
  <w:num w:numId="21" w16cid:durableId="1607617220">
    <w:abstractNumId w:val="18"/>
  </w:num>
  <w:num w:numId="22" w16cid:durableId="126985078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450805">
    <w:abstractNumId w:val="21"/>
  </w:num>
  <w:num w:numId="24" w16cid:durableId="951278011">
    <w:abstractNumId w:val="19"/>
  </w:num>
  <w:num w:numId="25" w16cid:durableId="1115515473">
    <w:abstractNumId w:val="23"/>
  </w:num>
  <w:num w:numId="26" w16cid:durableId="1246183761">
    <w:abstractNumId w:val="37"/>
  </w:num>
  <w:num w:numId="27" w16cid:durableId="1820729865">
    <w:abstractNumId w:val="27"/>
  </w:num>
  <w:num w:numId="28" w16cid:durableId="2041585472">
    <w:abstractNumId w:val="16"/>
  </w:num>
  <w:num w:numId="29" w16cid:durableId="1338072152">
    <w:abstractNumId w:val="6"/>
  </w:num>
  <w:num w:numId="30" w16cid:durableId="1058938305">
    <w:abstractNumId w:val="33"/>
  </w:num>
  <w:num w:numId="31" w16cid:durableId="1447579159">
    <w:abstractNumId w:val="5"/>
  </w:num>
  <w:num w:numId="32" w16cid:durableId="765077754">
    <w:abstractNumId w:val="11"/>
  </w:num>
  <w:num w:numId="33" w16cid:durableId="951981262">
    <w:abstractNumId w:val="30"/>
  </w:num>
  <w:num w:numId="34" w16cid:durableId="1524633257">
    <w:abstractNumId w:val="4"/>
  </w:num>
  <w:num w:numId="35" w16cid:durableId="2129617297">
    <w:abstractNumId w:val="17"/>
  </w:num>
  <w:num w:numId="36" w16cid:durableId="932905533">
    <w:abstractNumId w:val="1"/>
  </w:num>
  <w:num w:numId="37" w16cid:durableId="1168325340">
    <w:abstractNumId w:val="25"/>
  </w:num>
  <w:num w:numId="38" w16cid:durableId="1000079500">
    <w:abstractNumId w:val="13"/>
  </w:num>
  <w:num w:numId="39" w16cid:durableId="1860197509">
    <w:abstractNumId w:val="24"/>
  </w:num>
  <w:num w:numId="40" w16cid:durableId="79371166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4230"/>
    <w:rsid w:val="000061A1"/>
    <w:rsid w:val="00010519"/>
    <w:rsid w:val="00022C3E"/>
    <w:rsid w:val="00022D6B"/>
    <w:rsid w:val="00026B14"/>
    <w:rsid w:val="000537AA"/>
    <w:rsid w:val="00060946"/>
    <w:rsid w:val="00073110"/>
    <w:rsid w:val="00073459"/>
    <w:rsid w:val="00082A9C"/>
    <w:rsid w:val="0009149C"/>
    <w:rsid w:val="00092629"/>
    <w:rsid w:val="000A147E"/>
    <w:rsid w:val="000A5428"/>
    <w:rsid w:val="000B2E3C"/>
    <w:rsid w:val="000B3517"/>
    <w:rsid w:val="000B35BC"/>
    <w:rsid w:val="000C6E7C"/>
    <w:rsid w:val="000C7E83"/>
    <w:rsid w:val="000E3873"/>
    <w:rsid w:val="000E487C"/>
    <w:rsid w:val="00131D68"/>
    <w:rsid w:val="00135D8A"/>
    <w:rsid w:val="0014288D"/>
    <w:rsid w:val="0014322A"/>
    <w:rsid w:val="00144640"/>
    <w:rsid w:val="00160BD9"/>
    <w:rsid w:val="001706DD"/>
    <w:rsid w:val="001723D7"/>
    <w:rsid w:val="001770F6"/>
    <w:rsid w:val="00182116"/>
    <w:rsid w:val="0019503E"/>
    <w:rsid w:val="001A2DBC"/>
    <w:rsid w:val="001A6A82"/>
    <w:rsid w:val="001A6DD4"/>
    <w:rsid w:val="001C040D"/>
    <w:rsid w:val="001C2D76"/>
    <w:rsid w:val="001C36B9"/>
    <w:rsid w:val="001D38A6"/>
    <w:rsid w:val="001D4757"/>
    <w:rsid w:val="00211237"/>
    <w:rsid w:val="00216F29"/>
    <w:rsid w:val="00221CEB"/>
    <w:rsid w:val="0022469B"/>
    <w:rsid w:val="0023219F"/>
    <w:rsid w:val="002350D7"/>
    <w:rsid w:val="0023573B"/>
    <w:rsid w:val="002621F5"/>
    <w:rsid w:val="00272F42"/>
    <w:rsid w:val="002870F2"/>
    <w:rsid w:val="00295232"/>
    <w:rsid w:val="002975E1"/>
    <w:rsid w:val="002A452A"/>
    <w:rsid w:val="002B09A1"/>
    <w:rsid w:val="002C0F13"/>
    <w:rsid w:val="002C7CC0"/>
    <w:rsid w:val="002D265C"/>
    <w:rsid w:val="002E5BFE"/>
    <w:rsid w:val="002F0AC3"/>
    <w:rsid w:val="002F2AA5"/>
    <w:rsid w:val="002F39C7"/>
    <w:rsid w:val="00306C2C"/>
    <w:rsid w:val="00307D3C"/>
    <w:rsid w:val="003226BC"/>
    <w:rsid w:val="00324DE2"/>
    <w:rsid w:val="00327822"/>
    <w:rsid w:val="00333CF8"/>
    <w:rsid w:val="00341381"/>
    <w:rsid w:val="00352D97"/>
    <w:rsid w:val="00357B7F"/>
    <w:rsid w:val="00360297"/>
    <w:rsid w:val="00362B8B"/>
    <w:rsid w:val="00381E9A"/>
    <w:rsid w:val="003841D2"/>
    <w:rsid w:val="00391B98"/>
    <w:rsid w:val="003A3248"/>
    <w:rsid w:val="003A422A"/>
    <w:rsid w:val="003F7DC3"/>
    <w:rsid w:val="00400992"/>
    <w:rsid w:val="00406E20"/>
    <w:rsid w:val="00427823"/>
    <w:rsid w:val="00430804"/>
    <w:rsid w:val="00440D25"/>
    <w:rsid w:val="004450F4"/>
    <w:rsid w:val="00446B35"/>
    <w:rsid w:val="0045046D"/>
    <w:rsid w:val="00470E2D"/>
    <w:rsid w:val="004931B8"/>
    <w:rsid w:val="00497B2A"/>
    <w:rsid w:val="004A070D"/>
    <w:rsid w:val="004C4843"/>
    <w:rsid w:val="004C7BA3"/>
    <w:rsid w:val="005022F6"/>
    <w:rsid w:val="0050254A"/>
    <w:rsid w:val="0050324D"/>
    <w:rsid w:val="005146C2"/>
    <w:rsid w:val="00520751"/>
    <w:rsid w:val="00524545"/>
    <w:rsid w:val="005251A3"/>
    <w:rsid w:val="005357D5"/>
    <w:rsid w:val="0054371E"/>
    <w:rsid w:val="00545A2A"/>
    <w:rsid w:val="005463E8"/>
    <w:rsid w:val="00557164"/>
    <w:rsid w:val="005A11D0"/>
    <w:rsid w:val="005A1F23"/>
    <w:rsid w:val="005A5FA8"/>
    <w:rsid w:val="005B14F0"/>
    <w:rsid w:val="005B73FC"/>
    <w:rsid w:val="005C52CD"/>
    <w:rsid w:val="005C664C"/>
    <w:rsid w:val="005E76F1"/>
    <w:rsid w:val="006139A6"/>
    <w:rsid w:val="00614208"/>
    <w:rsid w:val="00617DDD"/>
    <w:rsid w:val="006237DD"/>
    <w:rsid w:val="00635E0B"/>
    <w:rsid w:val="00650E89"/>
    <w:rsid w:val="00662571"/>
    <w:rsid w:val="00675E8F"/>
    <w:rsid w:val="00687147"/>
    <w:rsid w:val="00692DE7"/>
    <w:rsid w:val="0069382C"/>
    <w:rsid w:val="006A1C1D"/>
    <w:rsid w:val="006B6700"/>
    <w:rsid w:val="006E6EDA"/>
    <w:rsid w:val="006F01E9"/>
    <w:rsid w:val="00702F3C"/>
    <w:rsid w:val="00723CE6"/>
    <w:rsid w:val="00725F0C"/>
    <w:rsid w:val="00732BA9"/>
    <w:rsid w:val="00775208"/>
    <w:rsid w:val="00791E8B"/>
    <w:rsid w:val="007A16CF"/>
    <w:rsid w:val="007A1C89"/>
    <w:rsid w:val="007C074B"/>
    <w:rsid w:val="007C3A58"/>
    <w:rsid w:val="007D04CC"/>
    <w:rsid w:val="007D7E0D"/>
    <w:rsid w:val="00831794"/>
    <w:rsid w:val="00832C31"/>
    <w:rsid w:val="008441AB"/>
    <w:rsid w:val="0085505C"/>
    <w:rsid w:val="00861372"/>
    <w:rsid w:val="008676B8"/>
    <w:rsid w:val="008753D3"/>
    <w:rsid w:val="008755BC"/>
    <w:rsid w:val="0089612C"/>
    <w:rsid w:val="00896949"/>
    <w:rsid w:val="00896B72"/>
    <w:rsid w:val="008A0915"/>
    <w:rsid w:val="008B4CAD"/>
    <w:rsid w:val="008B7218"/>
    <w:rsid w:val="008C4753"/>
    <w:rsid w:val="008C643F"/>
    <w:rsid w:val="008D089F"/>
    <w:rsid w:val="008D7990"/>
    <w:rsid w:val="008E7C6E"/>
    <w:rsid w:val="008F3E04"/>
    <w:rsid w:val="008F5D61"/>
    <w:rsid w:val="009068F4"/>
    <w:rsid w:val="009263AB"/>
    <w:rsid w:val="00933566"/>
    <w:rsid w:val="00935485"/>
    <w:rsid w:val="009376E0"/>
    <w:rsid w:val="00951E33"/>
    <w:rsid w:val="009578E0"/>
    <w:rsid w:val="00972517"/>
    <w:rsid w:val="00994E48"/>
    <w:rsid w:val="009A7C5C"/>
    <w:rsid w:val="009B3A82"/>
    <w:rsid w:val="009D1078"/>
    <w:rsid w:val="009D1F4D"/>
    <w:rsid w:val="009D3871"/>
    <w:rsid w:val="009D6772"/>
    <w:rsid w:val="009D7417"/>
    <w:rsid w:val="009F196D"/>
    <w:rsid w:val="00A15C25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390C"/>
    <w:rsid w:val="00A777A6"/>
    <w:rsid w:val="00AB5A94"/>
    <w:rsid w:val="00AB7574"/>
    <w:rsid w:val="00AD440E"/>
    <w:rsid w:val="00AE6881"/>
    <w:rsid w:val="00B46828"/>
    <w:rsid w:val="00B538CF"/>
    <w:rsid w:val="00B61457"/>
    <w:rsid w:val="00B66717"/>
    <w:rsid w:val="00B72A9E"/>
    <w:rsid w:val="00B76A3A"/>
    <w:rsid w:val="00B84A2C"/>
    <w:rsid w:val="00B86E08"/>
    <w:rsid w:val="00B945EE"/>
    <w:rsid w:val="00B94DC4"/>
    <w:rsid w:val="00BA3658"/>
    <w:rsid w:val="00BA3ACB"/>
    <w:rsid w:val="00BA582F"/>
    <w:rsid w:val="00BA5C7F"/>
    <w:rsid w:val="00BC0BE9"/>
    <w:rsid w:val="00BC1CAA"/>
    <w:rsid w:val="00BD6D8E"/>
    <w:rsid w:val="00BE178A"/>
    <w:rsid w:val="00BE1C82"/>
    <w:rsid w:val="00BF0018"/>
    <w:rsid w:val="00BF01A2"/>
    <w:rsid w:val="00BF37FA"/>
    <w:rsid w:val="00BF387C"/>
    <w:rsid w:val="00BF3A0F"/>
    <w:rsid w:val="00BF7917"/>
    <w:rsid w:val="00C06131"/>
    <w:rsid w:val="00C06CAE"/>
    <w:rsid w:val="00C10011"/>
    <w:rsid w:val="00C149D5"/>
    <w:rsid w:val="00C15EFC"/>
    <w:rsid w:val="00C34A29"/>
    <w:rsid w:val="00C37D27"/>
    <w:rsid w:val="00C422ED"/>
    <w:rsid w:val="00C44EEF"/>
    <w:rsid w:val="00C60192"/>
    <w:rsid w:val="00C62CA3"/>
    <w:rsid w:val="00C73519"/>
    <w:rsid w:val="00C841C8"/>
    <w:rsid w:val="00C904EC"/>
    <w:rsid w:val="00CA39EE"/>
    <w:rsid w:val="00CB18CB"/>
    <w:rsid w:val="00CD5A26"/>
    <w:rsid w:val="00CF45B6"/>
    <w:rsid w:val="00D0342D"/>
    <w:rsid w:val="00D14AB5"/>
    <w:rsid w:val="00D15E1A"/>
    <w:rsid w:val="00D40FD0"/>
    <w:rsid w:val="00D41144"/>
    <w:rsid w:val="00D4659A"/>
    <w:rsid w:val="00D46D2E"/>
    <w:rsid w:val="00D57511"/>
    <w:rsid w:val="00D57605"/>
    <w:rsid w:val="00D636A2"/>
    <w:rsid w:val="00D70DD5"/>
    <w:rsid w:val="00D723F3"/>
    <w:rsid w:val="00D73275"/>
    <w:rsid w:val="00D81B63"/>
    <w:rsid w:val="00D82F97"/>
    <w:rsid w:val="00D8588A"/>
    <w:rsid w:val="00D9675C"/>
    <w:rsid w:val="00DC1F09"/>
    <w:rsid w:val="00DC2E5C"/>
    <w:rsid w:val="00DE3CE6"/>
    <w:rsid w:val="00E1683E"/>
    <w:rsid w:val="00E16CA3"/>
    <w:rsid w:val="00E31A58"/>
    <w:rsid w:val="00E337D6"/>
    <w:rsid w:val="00E34F25"/>
    <w:rsid w:val="00E61CD5"/>
    <w:rsid w:val="00E711C1"/>
    <w:rsid w:val="00E742CE"/>
    <w:rsid w:val="00E82EA8"/>
    <w:rsid w:val="00E95F0C"/>
    <w:rsid w:val="00EA5B49"/>
    <w:rsid w:val="00EB1AB1"/>
    <w:rsid w:val="00ED06EB"/>
    <w:rsid w:val="00ED0ED7"/>
    <w:rsid w:val="00ED1B89"/>
    <w:rsid w:val="00ED2875"/>
    <w:rsid w:val="00ED7C52"/>
    <w:rsid w:val="00EF2342"/>
    <w:rsid w:val="00F0588D"/>
    <w:rsid w:val="00F063EA"/>
    <w:rsid w:val="00F12DDF"/>
    <w:rsid w:val="00F23CF1"/>
    <w:rsid w:val="00F24934"/>
    <w:rsid w:val="00F363EE"/>
    <w:rsid w:val="00F40327"/>
    <w:rsid w:val="00F77895"/>
    <w:rsid w:val="00F77F65"/>
    <w:rsid w:val="00F917B6"/>
    <w:rsid w:val="00FC68CC"/>
    <w:rsid w:val="00FC7BDC"/>
    <w:rsid w:val="00FE59B3"/>
    <w:rsid w:val="00FE6204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07ADE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Microsoft Office User</cp:lastModifiedBy>
  <cp:revision>7</cp:revision>
  <cp:lastPrinted>2014-06-06T17:32:00Z</cp:lastPrinted>
  <dcterms:created xsi:type="dcterms:W3CDTF">2023-03-03T13:44:00Z</dcterms:created>
  <dcterms:modified xsi:type="dcterms:W3CDTF">2023-08-29T12:22:00Z</dcterms:modified>
</cp:coreProperties>
</file>